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126"/>
        <w:gridCol w:w="2977"/>
        <w:gridCol w:w="5862"/>
        <w:gridCol w:w="1934"/>
      </w:tblGrid>
      <w:tr w:rsidR="007D32A0" w:rsidTr="002C712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CU / DATA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BENEFICIAR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     INVESTITIE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FELUL INVESTITIEI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CADASTRAL</w:t>
            </w:r>
          </w:p>
        </w:tc>
      </w:tr>
      <w:tr w:rsidR="00110C13" w:rsidTr="00110C1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40/01.03.2022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P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D.E. 1869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INTOCMIRE PLAN URBANISTIC ZONAL, PENTRU INTRODUCEREATERENULUI DIN EXTRAVILAN IN INTRAVILAN, PENTRU CONSTRUIRE LOCUINTA, ANEXE,INPREJMUIRE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69014</w:t>
            </w:r>
          </w:p>
        </w:tc>
      </w:tr>
      <w:tr w:rsidR="00110C13" w:rsidTr="00110C1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41/03.03.2022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P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13">
              <w:rPr>
                <w:rFonts w:ascii="Times New Roman" w:hAnsi="Times New Roman" w:cs="Times New Roman"/>
                <w:sz w:val="24"/>
                <w:szCs w:val="24"/>
              </w:rPr>
              <w:t>SC DELGAZ GRID prin SC TERMO SANITAL COMPANY SRL, pentru ILADE VASILE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FRUNZELOR NR. 2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CONDUCTA DISTRIBUTIE, BRANSAMENT SI POST DE REGLARE/ MASURARE GAZE NATURALE PRESIUNE  REDUSA pentru ILADE VASILE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65356</w:t>
            </w:r>
          </w:p>
        </w:tc>
      </w:tr>
      <w:tr w:rsidR="00110C13" w:rsidTr="00110C1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42/03.03.2022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P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13">
              <w:rPr>
                <w:rFonts w:ascii="Times New Roman" w:hAnsi="Times New Roman" w:cs="Times New Roman"/>
                <w:sz w:val="24"/>
                <w:szCs w:val="24"/>
              </w:rPr>
              <w:t>SC DELGAZ GRID prin SC TERMO SANITAL COMPANY SRL, pentru MOISA CIPRIAN, PANTELIMON VASILE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GISTESTI NR. 12G,12C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CONDUCTA DISTRIBUTIE, BRANSAMENT SI POST DE REGLARE/ MASURARE GAZE NATURALE PRESIUNE  REDUSA pentru MOISA CIPRIAN si PANTELIMON VASILE –fara a afecta covorul asfaltic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65282</w:t>
            </w:r>
          </w:p>
        </w:tc>
      </w:tr>
      <w:tr w:rsidR="00110C13" w:rsidTr="00110C1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43/08.03.2022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P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MIHAIL KOGALNICEANU NR.20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CONSTRUCTIE EXISTENTA-C1 (LOCUINTA)REFACERE IMMPREJMUIRE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69078</w:t>
            </w:r>
          </w:p>
        </w:tc>
      </w:tr>
      <w:tr w:rsidR="00110C13" w:rsidTr="00110C1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44/08.03.2022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P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13">
              <w:rPr>
                <w:rFonts w:ascii="Times New Roman" w:hAnsi="Times New Roman" w:cs="Times New Roman"/>
                <w:sz w:val="24"/>
                <w:szCs w:val="24"/>
              </w:rPr>
              <w:t>MUNICIPIUL PASCANI prin Primar PINTILIE MARIUS-NICOLAE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Str.MOLDOVEI intersectie str.GRADINITEI,str. MOLDOVEI si str. STADIONULUI intersectie str. CRINILOR, str. MOLDOVEI si str.DRAGOS VODA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AMENAJARE SENSURI GIRATORII PROVIZORII CU ELEMENTE DIN PLASTIC (BALIZE) PE STR. MOLDOVEI PENTRU-str.MOLDOVEI zona acces KAUFLAND si R.A.G.C.L.,intersectie str. GRADINITEI cu str.MOLDOVEI si str. STADIONULUI, intersectie str.CRINILOR cu str.MOLDOVEI si str. DRAGOS VODA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C13" w:rsidTr="00110C1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45/08.03.2022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P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13">
              <w:rPr>
                <w:rFonts w:ascii="Times New Roman" w:hAnsi="Times New Roman" w:cs="Times New Roman"/>
                <w:sz w:val="24"/>
                <w:szCs w:val="24"/>
              </w:rPr>
              <w:t xml:space="preserve">S.C. SMART </w:t>
            </w:r>
            <w:r w:rsidRPr="00110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ESTATE&amp;LOGISTIC prin STOICA CLAUDIU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MOLDOVEI NR.17BIS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RECOMPARTIMENTARII FARA A AFECTA 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STRUCTURII DE REZISTENTA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C13" w:rsidTr="00110C1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46/14.03.2022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P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ZMEULUI (D.J.281C) NR.10A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P+M, ANEXA, IMPREJ, CALE DE ACCES,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69013</w:t>
            </w:r>
          </w:p>
        </w:tc>
      </w:tr>
      <w:tr w:rsidR="00110C13" w:rsidTr="00110C1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47/14.03.2022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P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MIHAIL KOGALNICEANU NR. 17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DESFIINTARE CONSTRUCTII  EXISTENTE  C1 SI C2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68849</w:t>
            </w:r>
          </w:p>
        </w:tc>
      </w:tr>
      <w:tr w:rsidR="00110C13" w:rsidTr="00110C1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48/14.03.2022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P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13">
              <w:rPr>
                <w:rFonts w:ascii="Times New Roman" w:hAnsi="Times New Roman" w:cs="Times New Roman"/>
                <w:sz w:val="24"/>
                <w:szCs w:val="24"/>
              </w:rPr>
              <w:t>SC DELGAZ GRID prin SC SFERA, pentru BUZATU DOINA SI BUZATU DANUT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GISTESTI NR.384 SI 354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EXTINDERE CONDUCTA DISTRIBUTIE GAZE NATURALE  SI P. R. M. GAZE NATURALE PRESIUNE  REDUSA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C13" w:rsidTr="00110C1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49/14.03.2022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P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13">
              <w:rPr>
                <w:rFonts w:ascii="Times New Roman" w:hAnsi="Times New Roman" w:cs="Times New Roman"/>
                <w:sz w:val="24"/>
                <w:szCs w:val="24"/>
              </w:rPr>
              <w:t>SC DELGAZ GRID prin SC SFERA, pentru LIPOVANU MIHAI, NITA VERONICA si BUCATARIU RODICA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TRANDAFIRILOR NR.10 SI NR. 11</w:t>
            </w:r>
          </w:p>
          <w:p w:rsidR="00110C13" w:rsidRDefault="00110C13" w:rsidP="00110C13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NUCULET NR. 5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CONDUCTA DISTRIBUTIE GAZE NATURALE  SI P. R. M. GAZE NATURALE PRESIUNE  REDUSA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C13" w:rsidTr="00110C1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50/14.03.2022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P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1MAI  NR.38B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ALIMENTARE CU ENERGIE POMPA DE APA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69034</w:t>
            </w:r>
          </w:p>
        </w:tc>
      </w:tr>
      <w:tr w:rsidR="00110C13" w:rsidTr="00110C1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51/14.03.2022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P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MAI NR. 64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INTOCMIRE PLAN URBANISTIC ZONAL PENTRU CONSTRUCTIE HALA PE STRUCTURA METALICA, ANEXE I,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68129</w:t>
            </w:r>
          </w:p>
        </w:tc>
      </w:tr>
      <w:tr w:rsidR="00110C13" w:rsidTr="00110C1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52/17.03.2022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P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CRINILOR NR. 111D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GARAJ CU BECI SI POD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68683</w:t>
            </w:r>
          </w:p>
        </w:tc>
      </w:tr>
      <w:tr w:rsidR="00110C13" w:rsidTr="00110C1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53/17.03.2022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P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GRADINITEI NR. 23B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SCHIMBARE DESTINATIE SPATIU- DIN SPATIU COMERCIAL EXISTENT IN LOCUINTA INDIVIDUALA(SPATIU DE LOCUIT)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61829</w:t>
            </w:r>
          </w:p>
        </w:tc>
      </w:tr>
      <w:tr w:rsidR="00110C13" w:rsidTr="00110C1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54/17.03.2022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P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CALEA ROMANULUI NR.11A(CU ACCES LA STR. GAVRIL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GHEORGHIU NR.33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SCHIMBARE DESTINATIE DIN ANEXA GARAJ IN SPATIU COMERCIAL, PRESTARI SERVICII AUTO(fara statie de vopsire/epurare ape uzate)STATIE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I.T.P.,BIROU, RECLAMA FIRMA, IMPREJ.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69058</w:t>
            </w:r>
          </w:p>
        </w:tc>
      </w:tr>
      <w:tr w:rsidR="00110C13" w:rsidTr="00110C1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55/17.03.2022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P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MORILOR NR. 5L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P+M, IMPREJ., ANEXE,   B+R.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61545</w:t>
            </w:r>
          </w:p>
        </w:tc>
      </w:tr>
      <w:tr w:rsidR="00110C13" w:rsidTr="00110C1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56/17.03.2022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P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BUZDUGAN NR. 4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DEMOLARE CONSTRUCTIE C1, </w:t>
            </w:r>
          </w:p>
          <w:p w:rsidR="00110C13" w:rsidRDefault="00110C13" w:rsidP="00110C1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C4(INTRARE IN LEGALITATE), I,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67984</w:t>
            </w:r>
          </w:p>
        </w:tc>
      </w:tr>
      <w:tr w:rsidR="00110C13" w:rsidTr="00110C1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57/25.03.2022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P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SIRETULUI NR.17B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DEMISOL+PARTER+ETAJ, I,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69027</w:t>
            </w:r>
          </w:p>
        </w:tc>
      </w:tr>
      <w:tr w:rsidR="00110C13" w:rsidTr="00110C1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58/25.03.2022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P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VLAD TEPES NR.11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, I, 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69080</w:t>
            </w:r>
          </w:p>
        </w:tc>
      </w:tr>
      <w:tr w:rsidR="00110C13" w:rsidTr="00110C1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59/25.03.2022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P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13">
              <w:rPr>
                <w:rFonts w:ascii="Times New Roman" w:hAnsi="Times New Roman" w:cs="Times New Roman"/>
                <w:sz w:val="24"/>
                <w:szCs w:val="24"/>
              </w:rPr>
              <w:t>OMV PETROM S.A. prin TEODORESCU 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GARII NR.2C (fost pe str. Vatra nr.92)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OPERATIUNI NOTARIALE PRIVIND CIRCULATIA IMOBILIARA,  VANZARE TEREN-INFORMARE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65402</w:t>
            </w:r>
          </w:p>
        </w:tc>
      </w:tr>
      <w:tr w:rsidR="00110C13" w:rsidTr="00110C1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60/05.03.2022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P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13">
              <w:rPr>
                <w:rFonts w:ascii="Times New Roman" w:hAnsi="Times New Roman" w:cs="Times New Roman"/>
                <w:sz w:val="24"/>
                <w:szCs w:val="24"/>
              </w:rPr>
              <w:t>S.C. DAVID-FAST SRL  prin TIGÎȚĂ BRAN CONSTANTIN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DECEMBRIE 1981 NR.104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DEMOLARE CLADIRE  LOCUINTA -C1, CONSTRUIRE LOC.COLECTIVE MEDII D+P+3E, CU SPATII GARARE AUTOVEHICULE SI SPATII TEHNICE LA DEMISOL,SPATII COMERCIALE LA PARTER,(COMERT, PRESTARII SERVICII), I, B+R.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66798</w:t>
            </w:r>
          </w:p>
        </w:tc>
      </w:tr>
      <w:tr w:rsidR="00110C13" w:rsidTr="00110C1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61/25.03.2022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Pr="00110C13" w:rsidRDefault="00110C13" w:rsidP="00FE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 CREANGA NR.77C (fost nr. 79)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P, GARAJ, PISCINA,  ANEXA, IMPREJ, 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65344</w:t>
            </w:r>
          </w:p>
        </w:tc>
      </w:tr>
      <w:tr w:rsidR="00110C13" w:rsidTr="00110C1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62/25.03.2022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P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MALINI  NR.18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,IMPREJ, 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62983</w:t>
            </w:r>
          </w:p>
        </w:tc>
      </w:tr>
      <w:tr w:rsidR="00110C13" w:rsidTr="00110C1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63/25.03.2022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P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DECEMBRIE NR. 50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DESFIINTARE CONSTRUCTII EXISTENTE C1,C2</w:t>
            </w:r>
          </w:p>
          <w:p w:rsidR="00110C13" w:rsidRPr="00CB63B8" w:rsidRDefault="00110C13" w:rsidP="00110C1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P+M, 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68700</w:t>
            </w:r>
          </w:p>
        </w:tc>
      </w:tr>
      <w:tr w:rsidR="00110C13" w:rsidTr="00110C1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64/25.03.2022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P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CAMIL PETRESCU NR.28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DESFIINTARE CONSTRUCTIE-C2</w:t>
            </w:r>
          </w:p>
          <w:p w:rsidR="00110C13" w:rsidRDefault="00110C13" w:rsidP="00110C1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LOCUINTA-C1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68993</w:t>
            </w:r>
          </w:p>
        </w:tc>
      </w:tr>
      <w:tr w:rsidR="00110C13" w:rsidTr="00110C1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65/25.03.2022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P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 VITEAZU NR. 81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68158</w:t>
            </w:r>
          </w:p>
        </w:tc>
      </w:tr>
      <w:tr w:rsidR="00110C13" w:rsidTr="00110C1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66/25.03.2022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P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BISERICII NR. 17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SCHIMBARE DESTINATIE CONSTRUCTIE-C2 DIN ANEXA-GOSPODAREASCA. IN SPATIU COMERCIAL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66283</w:t>
            </w:r>
          </w:p>
        </w:tc>
      </w:tr>
      <w:tr w:rsidR="00110C13" w:rsidTr="00110C1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67/25.03.2022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P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MOLDOVEI NR.116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ALIPIRE TERENURI (trei loturi)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68872</w:t>
            </w:r>
          </w:p>
        </w:tc>
      </w:tr>
      <w:tr w:rsidR="00110C13" w:rsidTr="00110C1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68/25.03.2022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P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VATRA NR.36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DEMOLARE CONSTRUCTIE  EXISTENTA C1</w:t>
            </w:r>
          </w:p>
          <w:p w:rsidR="00110C13" w:rsidRDefault="00110C13" w:rsidP="00110C1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CONSTRUIRE LOCUINTA, ANEXA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GOSPODAREASCA ,I,  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66704</w:t>
            </w:r>
          </w:p>
        </w:tc>
      </w:tr>
      <w:tr w:rsidR="00110C13" w:rsidTr="00110C1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69/25.03.2022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P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VLAICU VODA NR. 6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ALIPIRE TERENURI (trei loturi)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65488</w:t>
            </w:r>
          </w:p>
        </w:tc>
      </w:tr>
      <w:tr w:rsidR="00110C13" w:rsidTr="00110C1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70/31.03.2022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P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13">
              <w:rPr>
                <w:rFonts w:ascii="Times New Roman" w:hAnsi="Times New Roman" w:cs="Times New Roman"/>
                <w:sz w:val="24"/>
                <w:szCs w:val="24"/>
              </w:rPr>
              <w:t>SC DAVID-FAST SRL prin TIGITA BRAN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ABATOR NR. 58B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SCHIMBARE DESTINATIE CLADIRI EXISTENTE DIN ANEXE IN ATELIER MECANIC (SERVICE AUTO, FARA VOPSITORIE), BIROURI, LOCUINTA DE SERVICI,STATIE I.T.P.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64829</w:t>
            </w:r>
          </w:p>
        </w:tc>
      </w:tr>
      <w:tr w:rsidR="00110C13" w:rsidTr="00110C1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71/31.03.2022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P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13">
              <w:rPr>
                <w:rFonts w:ascii="Times New Roman" w:hAnsi="Times New Roman" w:cs="Times New Roman"/>
                <w:sz w:val="24"/>
                <w:szCs w:val="24"/>
              </w:rPr>
              <w:t>SC PIM  INVEST COMPSNY SRL prin PRODAN IONUT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DECEMBRIE 1918 NR. 17(fost nr.13)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PE VERTICALA CONSTRUCTIE EXISTENTA C4(PARTER CU ETAJ)-ETAJARE (PARTER CU DOUA ETAJE)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13" w:rsidRDefault="00110C13" w:rsidP="0011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65966</w:t>
            </w:r>
          </w:p>
        </w:tc>
      </w:tr>
    </w:tbl>
    <w:p w:rsidR="00535F3F" w:rsidRPr="007D32A0" w:rsidRDefault="00535F3F" w:rsidP="0041108E"/>
    <w:sectPr w:rsidR="00535F3F" w:rsidRPr="007D32A0" w:rsidSect="009E1CF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BC0" w:rsidRDefault="00A93BC0" w:rsidP="004E759F">
      <w:pPr>
        <w:spacing w:after="0" w:line="240" w:lineRule="auto"/>
      </w:pPr>
      <w:r>
        <w:separator/>
      </w:r>
    </w:p>
  </w:endnote>
  <w:endnote w:type="continuationSeparator" w:id="1">
    <w:p w:rsidR="00A93BC0" w:rsidRDefault="00A93BC0" w:rsidP="004E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BC0" w:rsidRDefault="00A93BC0" w:rsidP="004E759F">
      <w:pPr>
        <w:spacing w:after="0" w:line="240" w:lineRule="auto"/>
      </w:pPr>
      <w:r>
        <w:separator/>
      </w:r>
    </w:p>
  </w:footnote>
  <w:footnote w:type="continuationSeparator" w:id="1">
    <w:p w:rsidR="00A93BC0" w:rsidRDefault="00A93BC0" w:rsidP="004E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DD606BD9C434F7FADB0DF5FF95FF8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E759F" w:rsidRDefault="008572F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CERTIFICATE DE URBANISM EMISE IN LUNA </w:t>
        </w:r>
        <w:r w:rsidR="00110C13">
          <w:rPr>
            <w:rFonts w:asciiTheme="majorHAnsi" w:eastAsiaTheme="majorEastAsia" w:hAnsiTheme="majorHAnsi" w:cstheme="majorBidi"/>
            <w:sz w:val="32"/>
            <w:szCs w:val="32"/>
          </w:rPr>
          <w:t>MARTIE</w:t>
        </w:r>
        <w:r w:rsidR="00B148F0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7D32A0">
          <w:rPr>
            <w:rFonts w:asciiTheme="majorHAnsi" w:eastAsiaTheme="majorEastAsia" w:hAnsiTheme="majorHAnsi" w:cstheme="majorBidi"/>
            <w:sz w:val="32"/>
            <w:szCs w:val="32"/>
          </w:rPr>
          <w:t>2022</w:t>
        </w:r>
      </w:p>
    </w:sdtContent>
  </w:sdt>
  <w:p w:rsidR="004E759F" w:rsidRDefault="004E75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622"/>
    <w:rsid w:val="000257EA"/>
    <w:rsid w:val="00076DFC"/>
    <w:rsid w:val="00076E7E"/>
    <w:rsid w:val="000A2835"/>
    <w:rsid w:val="000A4756"/>
    <w:rsid w:val="00110C13"/>
    <w:rsid w:val="001355C7"/>
    <w:rsid w:val="001D5F05"/>
    <w:rsid w:val="00343AAD"/>
    <w:rsid w:val="0041108E"/>
    <w:rsid w:val="004C1E80"/>
    <w:rsid w:val="004E759F"/>
    <w:rsid w:val="00535F3F"/>
    <w:rsid w:val="00614918"/>
    <w:rsid w:val="007034DE"/>
    <w:rsid w:val="007D32A0"/>
    <w:rsid w:val="007F7CB8"/>
    <w:rsid w:val="008572FB"/>
    <w:rsid w:val="009813C1"/>
    <w:rsid w:val="009A3B38"/>
    <w:rsid w:val="009E035B"/>
    <w:rsid w:val="009E1CF0"/>
    <w:rsid w:val="00A268CD"/>
    <w:rsid w:val="00A93BC0"/>
    <w:rsid w:val="00AF3255"/>
    <w:rsid w:val="00B148F0"/>
    <w:rsid w:val="00B16881"/>
    <w:rsid w:val="00B55B01"/>
    <w:rsid w:val="00CD2D47"/>
    <w:rsid w:val="00CF19D6"/>
    <w:rsid w:val="00D307BA"/>
    <w:rsid w:val="00D92E2B"/>
    <w:rsid w:val="00DE2B53"/>
    <w:rsid w:val="00E1369F"/>
    <w:rsid w:val="00E53BC8"/>
    <w:rsid w:val="00F55357"/>
    <w:rsid w:val="00FE3074"/>
    <w:rsid w:val="00FF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53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75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E759F"/>
  </w:style>
  <w:style w:type="paragraph" w:styleId="Footer">
    <w:name w:val="footer"/>
    <w:basedOn w:val="Normal"/>
    <w:link w:val="FooterChar"/>
    <w:uiPriority w:val="99"/>
    <w:semiHidden/>
    <w:unhideWhenUsed/>
    <w:rsid w:val="004E7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759F"/>
  </w:style>
  <w:style w:type="paragraph" w:styleId="BalloonText">
    <w:name w:val="Balloon Text"/>
    <w:basedOn w:val="Normal"/>
    <w:link w:val="BalloonTextChar"/>
    <w:uiPriority w:val="99"/>
    <w:semiHidden/>
    <w:unhideWhenUsed/>
    <w:rsid w:val="004E759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D606BD9C434F7FADB0DF5FF95FF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DEC1-BD9D-49B2-AC97-1170ED97586D}"/>
      </w:docPartPr>
      <w:docPartBody>
        <w:p w:rsidR="00B254F3" w:rsidRDefault="009028EC" w:rsidP="009028EC">
          <w:pPr>
            <w:pStyle w:val="ADD606BD9C434F7FADB0DF5FF95FF8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028EC"/>
    <w:rsid w:val="00094939"/>
    <w:rsid w:val="002861A4"/>
    <w:rsid w:val="00606ADA"/>
    <w:rsid w:val="007C64CA"/>
    <w:rsid w:val="00884803"/>
    <w:rsid w:val="009028EC"/>
    <w:rsid w:val="00B254F3"/>
    <w:rsid w:val="00B40996"/>
    <w:rsid w:val="00C17D4F"/>
    <w:rsid w:val="00D42950"/>
    <w:rsid w:val="00F3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606BD9C434F7FADB0DF5FF95FF8EF">
    <w:name w:val="ADD606BD9C434F7FADB0DF5FF95FF8EF"/>
    <w:rsid w:val="009028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717</Words>
  <Characters>4161</Characters>
  <Application>Microsoft Office Word</Application>
  <DocSecurity>0</DocSecurity>
  <Lines>34</Lines>
  <Paragraphs>9</Paragraphs>
  <ScaleCrop>false</ScaleCrop>
  <Company>Grizli777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DE URBANISM EMISE IN LUNA MARTIE 2022</dc:title>
  <dc:creator>Lenuta Serghiuta</dc:creator>
  <cp:lastModifiedBy>Lenuta Serghiuta</cp:lastModifiedBy>
  <cp:revision>19</cp:revision>
  <dcterms:created xsi:type="dcterms:W3CDTF">2021-11-01T10:16:00Z</dcterms:created>
  <dcterms:modified xsi:type="dcterms:W3CDTF">2022-04-04T04:51:00Z</dcterms:modified>
</cp:coreProperties>
</file>